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BE4F" w14:textId="6E45C652" w:rsidR="00EE021A" w:rsidRDefault="00EE021A" w:rsidP="004D6220">
      <w:pPr>
        <w:spacing w:line="360" w:lineRule="auto"/>
        <w:rPr>
          <w:sz w:val="40"/>
          <w:szCs w:val="40"/>
        </w:rPr>
      </w:pPr>
      <w:r>
        <w:rPr>
          <w:noProof/>
          <w:sz w:val="40"/>
          <w:szCs w:val="40"/>
        </w:rPr>
        <w:drawing>
          <wp:anchor distT="0" distB="0" distL="114300" distR="114300" simplePos="0" relativeHeight="251658240" behindDoc="0" locked="0" layoutInCell="1" allowOverlap="1" wp14:anchorId="05D626E9" wp14:editId="3FBDD9D1">
            <wp:simplePos x="0" y="0"/>
            <wp:positionH relativeFrom="margin">
              <wp:align>center</wp:align>
            </wp:positionH>
            <wp:positionV relativeFrom="paragraph">
              <wp:posOffset>0</wp:posOffset>
            </wp:positionV>
            <wp:extent cx="2285754" cy="904240"/>
            <wp:effectExtent l="0" t="0" r="635" b="0"/>
            <wp:wrapThrough wrapText="bothSides">
              <wp:wrapPolygon edited="0">
                <wp:start x="0" y="0"/>
                <wp:lineTo x="0" y="20933"/>
                <wp:lineTo x="21426" y="20933"/>
                <wp:lineTo x="21426" y="0"/>
                <wp:lineTo x="0" y="0"/>
              </wp:wrapPolygon>
            </wp:wrapThrough>
            <wp:docPr id="428012520" name="Bilde 2" descr="Et bilde som inneholder typografi, Font, kalli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12520" name="Bilde 2" descr="Et bilde som inneholder typografi, Font, kalligrafi&#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5754" cy="904240"/>
                    </a:xfrm>
                    <a:prstGeom prst="rect">
                      <a:avLst/>
                    </a:prstGeom>
                  </pic:spPr>
                </pic:pic>
              </a:graphicData>
            </a:graphic>
          </wp:anchor>
        </w:drawing>
      </w:r>
    </w:p>
    <w:p w14:paraId="34C4D4A4" w14:textId="77777777" w:rsidR="00EE021A" w:rsidRDefault="00EE021A" w:rsidP="004D6220">
      <w:pPr>
        <w:spacing w:line="360" w:lineRule="auto"/>
        <w:rPr>
          <w:sz w:val="40"/>
          <w:szCs w:val="40"/>
        </w:rPr>
      </w:pPr>
    </w:p>
    <w:p w14:paraId="5B9BE5F7" w14:textId="77777777" w:rsidR="00EE021A" w:rsidRDefault="00EE021A" w:rsidP="004D6220">
      <w:pPr>
        <w:spacing w:line="360" w:lineRule="auto"/>
        <w:rPr>
          <w:sz w:val="40"/>
          <w:szCs w:val="40"/>
        </w:rPr>
      </w:pPr>
    </w:p>
    <w:p w14:paraId="3C31292A" w14:textId="7A40ED0A" w:rsidR="004D6220" w:rsidRPr="006950EA" w:rsidRDefault="004D6220" w:rsidP="00EE021A">
      <w:pPr>
        <w:spacing w:line="360" w:lineRule="auto"/>
        <w:jc w:val="center"/>
        <w:rPr>
          <w:b/>
          <w:bCs/>
          <w:sz w:val="40"/>
          <w:szCs w:val="40"/>
        </w:rPr>
      </w:pPr>
      <w:r w:rsidRPr="006950EA">
        <w:rPr>
          <w:b/>
          <w:bCs/>
          <w:sz w:val="40"/>
          <w:szCs w:val="40"/>
        </w:rPr>
        <w:t xml:space="preserve">Sparebanken </w:t>
      </w:r>
      <w:proofErr w:type="spellStart"/>
      <w:r w:rsidRPr="006950EA">
        <w:rPr>
          <w:b/>
          <w:bCs/>
          <w:sz w:val="40"/>
          <w:szCs w:val="40"/>
        </w:rPr>
        <w:t>Sørs</w:t>
      </w:r>
      <w:proofErr w:type="spellEnd"/>
      <w:r w:rsidRPr="006950EA">
        <w:rPr>
          <w:b/>
          <w:bCs/>
          <w:sz w:val="40"/>
          <w:szCs w:val="40"/>
        </w:rPr>
        <w:t xml:space="preserve"> Villvinpris</w:t>
      </w:r>
    </w:p>
    <w:p w14:paraId="67B830E6" w14:textId="51121ABA" w:rsidR="004D6220" w:rsidRPr="009A638E" w:rsidRDefault="004D6220" w:rsidP="004D6220">
      <w:pPr>
        <w:spacing w:line="360" w:lineRule="auto"/>
        <w:rPr>
          <w:b/>
          <w:bCs/>
        </w:rPr>
      </w:pPr>
      <w:r w:rsidRPr="009A638E">
        <w:rPr>
          <w:b/>
          <w:bCs/>
        </w:rPr>
        <w:t>Juryens uttalelse</w:t>
      </w:r>
    </w:p>
    <w:p w14:paraId="5E923443" w14:textId="77777777" w:rsidR="004D6220" w:rsidRDefault="004D6220" w:rsidP="004D6220">
      <w:pPr>
        <w:spacing w:line="360" w:lineRule="auto"/>
      </w:pPr>
    </w:p>
    <w:p w14:paraId="4F7D64F9" w14:textId="4F72329B" w:rsidR="0073641B" w:rsidRDefault="009A638E" w:rsidP="004D6220">
      <w:pPr>
        <w:spacing w:line="360" w:lineRule="auto"/>
      </w:pPr>
      <w:r>
        <w:t xml:space="preserve">Årets jury takker for det ærefulle oppdraget av å kåre årets vinner av Sparebanken </w:t>
      </w:r>
      <w:proofErr w:type="spellStart"/>
      <w:r>
        <w:t>Sørs</w:t>
      </w:r>
      <w:proofErr w:type="spellEnd"/>
      <w:r>
        <w:t xml:space="preserve"> Villvin-pris.  </w:t>
      </w:r>
      <w:r w:rsidR="004D6220">
        <w:t>Jury</w:t>
      </w:r>
      <w:r>
        <w:t>en</w:t>
      </w:r>
      <w:r w:rsidR="004D6220">
        <w:t xml:space="preserve"> har i år gått ut på markedet uten noen klare preferanser på materialer eller et definert tema, og er imponert over den store variasjonen og kvaliteten blant årets over 90 utstillere. Når det er sagt har vi hatt Risørs 300-årsjubileum og temaet på kunstnerbadet her fra scenen i bakhodet, med et </w:t>
      </w:r>
      <w:proofErr w:type="gramStart"/>
      <w:r w:rsidR="004D6220">
        <w:t>fokus</w:t>
      </w:r>
      <w:proofErr w:type="gramEnd"/>
      <w:r w:rsidR="004D6220">
        <w:t xml:space="preserve"> på generasjonsskifte, og med stikkordene fortid, nåtid og fremtid. </w:t>
      </w:r>
      <w:r>
        <w:t>Juryen</w:t>
      </w:r>
      <w:r w:rsidR="00AB37D0">
        <w:t xml:space="preserve"> vil gjerne slå et lite slag for en subjektiv, leken og modig utprøving av materialet</w:t>
      </w:r>
      <w:r w:rsidR="001A7438">
        <w:t xml:space="preserve">, som et </w:t>
      </w:r>
      <w:proofErr w:type="gramStart"/>
      <w:r w:rsidR="001A7438">
        <w:t>potensielt</w:t>
      </w:r>
      <w:proofErr w:type="gramEnd"/>
      <w:r w:rsidR="001A7438">
        <w:t xml:space="preserve"> </w:t>
      </w:r>
      <w:r>
        <w:t xml:space="preserve">og alltid tilgjengelig </w:t>
      </w:r>
      <w:r w:rsidR="001A7438">
        <w:t>mulighetsrom for kunsthåndverket</w:t>
      </w:r>
      <w:r>
        <w:t>, også i framtida</w:t>
      </w:r>
      <w:r w:rsidR="00AB37D0">
        <w:t xml:space="preserve">. </w:t>
      </w:r>
    </w:p>
    <w:p w14:paraId="210CDF55" w14:textId="77777777" w:rsidR="001A7438" w:rsidRDefault="001A7438" w:rsidP="004D6220">
      <w:pPr>
        <w:spacing w:line="360" w:lineRule="auto"/>
      </w:pPr>
    </w:p>
    <w:p w14:paraId="78D7568B" w14:textId="7F9E6159" w:rsidR="009A638E" w:rsidRDefault="0073641B" w:rsidP="004D6220">
      <w:pPr>
        <w:spacing w:line="360" w:lineRule="auto"/>
      </w:pPr>
      <w:r>
        <w:t>Årets vinner</w:t>
      </w:r>
      <w:r w:rsidR="001A7438">
        <w:t xml:space="preserve"> </w:t>
      </w:r>
      <w:r>
        <w:t>jobber</w:t>
      </w:r>
      <w:r w:rsidR="00AB37D0">
        <w:t xml:space="preserve"> med </w:t>
      </w:r>
      <w:r>
        <w:t xml:space="preserve">unike </w:t>
      </w:r>
      <w:r w:rsidR="00AB37D0">
        <w:t xml:space="preserve">håndbygde </w:t>
      </w:r>
      <w:r>
        <w:t>keramiske</w:t>
      </w:r>
      <w:r w:rsidR="00AB37D0">
        <w:t xml:space="preserve"> objekter</w:t>
      </w:r>
      <w:r>
        <w:t xml:space="preserve"> </w:t>
      </w:r>
      <w:r w:rsidR="00AB37D0">
        <w:t>dekket av en viltvoksende og fargerik dekor</w:t>
      </w:r>
      <w:r w:rsidR="001A7438">
        <w:t>,</w:t>
      </w:r>
      <w:r w:rsidR="00AB37D0">
        <w:t xml:space="preserve"> der hun </w:t>
      </w:r>
      <w:r w:rsidR="001A7438">
        <w:t xml:space="preserve">både </w:t>
      </w:r>
      <w:r w:rsidR="00AB37D0">
        <w:t>utforsker leirens plastisitet og det maleriske potensialet i glasur</w:t>
      </w:r>
      <w:r w:rsidR="009A638E">
        <w:t>en</w:t>
      </w:r>
      <w:r w:rsidR="00AB37D0">
        <w:t xml:space="preserve">. </w:t>
      </w:r>
      <w:r w:rsidR="001A7438">
        <w:t>Arbeidene hennes har e</w:t>
      </w:r>
      <w:r w:rsidR="00AB37D0">
        <w:t>n personlig</w:t>
      </w:r>
      <w:r w:rsidR="001A7438">
        <w:t xml:space="preserve"> frodig og </w:t>
      </w:r>
      <w:proofErr w:type="spellStart"/>
      <w:r w:rsidR="001A7438">
        <w:t>karnevalesk</w:t>
      </w:r>
      <w:proofErr w:type="spellEnd"/>
      <w:r w:rsidR="001A7438">
        <w:t xml:space="preserve"> estetikk, med klare referanser til art </w:t>
      </w:r>
      <w:proofErr w:type="spellStart"/>
      <w:r w:rsidR="001A7438">
        <w:t>nouveau</w:t>
      </w:r>
      <w:proofErr w:type="spellEnd"/>
      <w:r w:rsidR="001A7438">
        <w:t>,</w:t>
      </w:r>
      <w:r w:rsidR="009A638E">
        <w:t xml:space="preserve"> og med et innhold som peker mot ideer om </w:t>
      </w:r>
      <w:r w:rsidR="00AB37D0">
        <w:t>biodiversitet og artsmangfold</w:t>
      </w:r>
      <w:r w:rsidR="00F2263A">
        <w:t xml:space="preserve"> i naturen</w:t>
      </w:r>
      <w:r w:rsidR="001A7438">
        <w:t>. Juryen mener årets vinner stikker seg ut som en vill plante i floraen av kunsthåndverkere i årets marked</w:t>
      </w:r>
      <w:r w:rsidR="009A638E">
        <w:t xml:space="preserve">. </w:t>
      </w:r>
    </w:p>
    <w:p w14:paraId="17A65A95" w14:textId="77777777" w:rsidR="00F2263A" w:rsidRDefault="00F2263A" w:rsidP="004D6220">
      <w:pPr>
        <w:spacing w:line="360" w:lineRule="auto"/>
      </w:pPr>
    </w:p>
    <w:p w14:paraId="21AE90A1" w14:textId="1E228212" w:rsidR="009A638E" w:rsidRDefault="00F2263A" w:rsidP="004D6220">
      <w:pPr>
        <w:spacing w:line="360" w:lineRule="auto"/>
      </w:pPr>
      <w:r>
        <w:t xml:space="preserve">Vinneren av </w:t>
      </w:r>
      <w:r w:rsidR="009A638E">
        <w:t xml:space="preserve">Sparebanken </w:t>
      </w:r>
      <w:proofErr w:type="spellStart"/>
      <w:r w:rsidR="009A638E">
        <w:t>Sørs</w:t>
      </w:r>
      <w:proofErr w:type="spellEnd"/>
      <w:r w:rsidR="009A638E">
        <w:t xml:space="preserve"> Villvin-pris</w:t>
      </w:r>
      <w:r>
        <w:t xml:space="preserve"> </w:t>
      </w:r>
      <w:r w:rsidR="009A638E">
        <w:t xml:space="preserve">holder til i København og heter </w:t>
      </w:r>
    </w:p>
    <w:p w14:paraId="3129B912" w14:textId="77777777" w:rsidR="009A638E" w:rsidRDefault="009A638E" w:rsidP="004D6220">
      <w:pPr>
        <w:spacing w:line="360" w:lineRule="auto"/>
      </w:pPr>
    </w:p>
    <w:p w14:paraId="596210BB" w14:textId="40EF234B" w:rsidR="004D6220" w:rsidRDefault="009A638E" w:rsidP="004D6220">
      <w:pPr>
        <w:spacing w:line="360" w:lineRule="auto"/>
      </w:pPr>
      <w:proofErr w:type="spellStart"/>
      <w:r w:rsidRPr="009A638E">
        <w:rPr>
          <w:b/>
          <w:bCs/>
        </w:rPr>
        <w:t>Rosamunde</w:t>
      </w:r>
      <w:proofErr w:type="spellEnd"/>
      <w:r w:rsidRPr="009A638E">
        <w:rPr>
          <w:b/>
          <w:bCs/>
        </w:rPr>
        <w:t xml:space="preserve"> Dora </w:t>
      </w:r>
      <w:proofErr w:type="spellStart"/>
      <w:r w:rsidRPr="009A638E">
        <w:rPr>
          <w:b/>
          <w:bCs/>
        </w:rPr>
        <w:t>Brüsch</w:t>
      </w:r>
      <w:proofErr w:type="spellEnd"/>
      <w:r w:rsidR="0073641B">
        <w:t xml:space="preserve"> </w:t>
      </w:r>
      <w:r w:rsidR="004D6220">
        <w:t xml:space="preserve">  </w:t>
      </w:r>
    </w:p>
    <w:p w14:paraId="64D372E9" w14:textId="77777777" w:rsidR="00EE021A" w:rsidRDefault="00EE021A" w:rsidP="004D6220">
      <w:pPr>
        <w:spacing w:line="360" w:lineRule="auto"/>
      </w:pPr>
    </w:p>
    <w:p w14:paraId="2AF2FEAB" w14:textId="4BF5CE9F" w:rsidR="00EE021A" w:rsidRDefault="00EE021A" w:rsidP="004D6220">
      <w:pPr>
        <w:spacing w:line="360" w:lineRule="auto"/>
      </w:pPr>
    </w:p>
    <w:p w14:paraId="36A9EE98" w14:textId="77777777" w:rsidR="00EE021A" w:rsidRDefault="00EE021A" w:rsidP="004D6220">
      <w:pPr>
        <w:spacing w:line="360" w:lineRule="auto"/>
      </w:pPr>
    </w:p>
    <w:p w14:paraId="64689ABA" w14:textId="10230C3A" w:rsidR="00EE021A" w:rsidRDefault="00EE021A" w:rsidP="004D6220">
      <w:pPr>
        <w:spacing w:line="360" w:lineRule="auto"/>
      </w:pPr>
    </w:p>
    <w:sectPr w:rsidR="00EE0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C Diatype">
    <w:altName w:val="Calibri"/>
    <w:panose1 w:val="00000000000000000000"/>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20"/>
    <w:rsid w:val="001A4055"/>
    <w:rsid w:val="001A7438"/>
    <w:rsid w:val="00274A46"/>
    <w:rsid w:val="004D6220"/>
    <w:rsid w:val="006950EA"/>
    <w:rsid w:val="0073641B"/>
    <w:rsid w:val="009A638E"/>
    <w:rsid w:val="00AB37D0"/>
    <w:rsid w:val="00EE021A"/>
    <w:rsid w:val="00F226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EAA5"/>
  <w15:chartTrackingRefBased/>
  <w15:docId w15:val="{3EE10F01-CF3E-ED44-BAFB-9BC635D2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C Diatype" w:eastAsiaTheme="minorHAnsi" w:hAnsi="ABC Diatype"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1098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Olav Segrov Mortensen</dc:creator>
  <cp:keywords/>
  <dc:description/>
  <cp:lastModifiedBy>Galleri Villvin</cp:lastModifiedBy>
  <cp:revision>3</cp:revision>
  <cp:lastPrinted>2023-07-07T09:22:00Z</cp:lastPrinted>
  <dcterms:created xsi:type="dcterms:W3CDTF">2023-07-07T09:22:00Z</dcterms:created>
  <dcterms:modified xsi:type="dcterms:W3CDTF">2023-07-07T09:23:00Z</dcterms:modified>
</cp:coreProperties>
</file>